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779"/>
      </w:tblGrid>
      <w:tr w:rsidR="006D0A57" w:rsidTr="006D0A57">
        <w:tc>
          <w:tcPr>
            <w:tcW w:w="4644" w:type="dxa"/>
          </w:tcPr>
          <w:p w:rsidR="006D0A57" w:rsidRDefault="006D0A57" w:rsidP="006D0A57">
            <w:pPr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  <w:r w:rsidRPr="003C3A52">
              <w:rPr>
                <w:rStyle w:val="fontstyle01"/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81225" cy="902858"/>
                  <wp:effectExtent l="19050" t="0" r="952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157" cy="9106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9" w:type="dxa"/>
          </w:tcPr>
          <w:p w:rsidR="006D0A57" w:rsidRPr="006D0A57" w:rsidRDefault="00545DD5" w:rsidP="00545DD5">
            <w:pPr>
              <w:jc w:val="both"/>
              <w:rPr>
                <w:rStyle w:val="fontstyle01"/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32"/>
                <w:szCs w:val="32"/>
              </w:rPr>
              <w:t>Куряне могут п</w:t>
            </w:r>
            <w:r w:rsidRPr="006D0A57">
              <w:rPr>
                <w:rStyle w:val="fontstyle01"/>
                <w:rFonts w:ascii="Times New Roman" w:hAnsi="Times New Roman" w:cs="Times New Roman"/>
                <w:b/>
                <w:sz w:val="32"/>
                <w:szCs w:val="32"/>
              </w:rPr>
              <w:t>рекра</w:t>
            </w:r>
            <w:r>
              <w:rPr>
                <w:rStyle w:val="fontstyle01"/>
                <w:rFonts w:ascii="Times New Roman" w:hAnsi="Times New Roman" w:cs="Times New Roman"/>
                <w:b/>
                <w:sz w:val="32"/>
                <w:szCs w:val="32"/>
              </w:rPr>
              <w:t>тить</w:t>
            </w:r>
            <w:r w:rsidRPr="006D0A57">
              <w:rPr>
                <w:rStyle w:val="fontstyle01"/>
                <w:rFonts w:ascii="Times New Roman" w:hAnsi="Times New Roman" w:cs="Times New Roman"/>
                <w:b/>
                <w:sz w:val="32"/>
                <w:szCs w:val="32"/>
              </w:rPr>
              <w:t xml:space="preserve"> кадастровый учет и регистрацию прав</w:t>
            </w:r>
            <w:r>
              <w:rPr>
                <w:rStyle w:val="fontstyle01"/>
                <w:rFonts w:ascii="Times New Roman" w:hAnsi="Times New Roman" w:cs="Times New Roman"/>
                <w:b/>
                <w:sz w:val="32"/>
                <w:szCs w:val="32"/>
              </w:rPr>
              <w:t>а.</w:t>
            </w:r>
          </w:p>
        </w:tc>
      </w:tr>
    </w:tbl>
    <w:p w:rsidR="006D0A57" w:rsidRDefault="006D0A57" w:rsidP="006D0A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545DD5" w:rsidRPr="004056F4" w:rsidRDefault="00545DD5" w:rsidP="00545D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056F4">
        <w:rPr>
          <w:i/>
          <w:sz w:val="28"/>
          <w:szCs w:val="28"/>
        </w:rPr>
        <w:t>Управление Росреестра по Курской области информирует.</w:t>
      </w:r>
    </w:p>
    <w:p w:rsidR="00545DD5" w:rsidRDefault="00545DD5" w:rsidP="00545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DD5" w:rsidRDefault="00545DD5" w:rsidP="00545D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49EE">
        <w:rPr>
          <w:color w:val="000000"/>
          <w:sz w:val="28"/>
          <w:szCs w:val="28"/>
        </w:rPr>
        <w:t>В настоящее время заявител</w:t>
      </w:r>
      <w:r>
        <w:rPr>
          <w:color w:val="000000"/>
          <w:sz w:val="28"/>
          <w:szCs w:val="28"/>
        </w:rPr>
        <w:t>и</w:t>
      </w:r>
      <w:r w:rsidRPr="004C49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могут воспользоваться </w:t>
      </w:r>
      <w:r w:rsidRPr="004C49EE">
        <w:rPr>
          <w:color w:val="000000"/>
          <w:sz w:val="28"/>
          <w:szCs w:val="28"/>
        </w:rPr>
        <w:t>возможность</w:t>
      </w:r>
      <w:r>
        <w:rPr>
          <w:color w:val="000000"/>
          <w:sz w:val="28"/>
          <w:szCs w:val="28"/>
        </w:rPr>
        <w:t>ю</w:t>
      </w:r>
      <w:r w:rsidRPr="004C49EE">
        <w:rPr>
          <w:color w:val="000000"/>
          <w:sz w:val="28"/>
          <w:szCs w:val="28"/>
        </w:rPr>
        <w:t xml:space="preserve"> прекратить </w:t>
      </w:r>
      <w:r w:rsidRPr="004C49EE">
        <w:rPr>
          <w:sz w:val="28"/>
          <w:szCs w:val="28"/>
        </w:rPr>
        <w:t>рассмотрение представленных</w:t>
      </w:r>
      <w:r w:rsidRPr="004C49EE"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Росреестр</w:t>
      </w:r>
      <w:proofErr w:type="spellEnd"/>
      <w:r w:rsidRPr="004C49EE">
        <w:rPr>
          <w:color w:val="000000"/>
          <w:sz w:val="28"/>
          <w:szCs w:val="28"/>
        </w:rPr>
        <w:t xml:space="preserve"> документов до осуществления государственного кадастрового учета</w:t>
      </w:r>
      <w:r>
        <w:rPr>
          <w:color w:val="000000"/>
          <w:sz w:val="28"/>
          <w:szCs w:val="28"/>
        </w:rPr>
        <w:t xml:space="preserve"> </w:t>
      </w:r>
      <w:r w:rsidRPr="004C49EE">
        <w:rPr>
          <w:color w:val="000000"/>
          <w:sz w:val="28"/>
          <w:szCs w:val="28"/>
        </w:rPr>
        <w:t xml:space="preserve">и (или) государственной регистрации права </w:t>
      </w:r>
      <w:r w:rsidRPr="004C49EE">
        <w:rPr>
          <w:sz w:val="28"/>
          <w:szCs w:val="28"/>
        </w:rPr>
        <w:t xml:space="preserve">либо </w:t>
      </w:r>
      <w:r>
        <w:rPr>
          <w:sz w:val="28"/>
          <w:szCs w:val="28"/>
        </w:rPr>
        <w:t xml:space="preserve">принятия решения об </w:t>
      </w:r>
      <w:r w:rsidRPr="004C49EE">
        <w:rPr>
          <w:sz w:val="28"/>
          <w:szCs w:val="28"/>
        </w:rPr>
        <w:t>отказ</w:t>
      </w:r>
      <w:r>
        <w:rPr>
          <w:sz w:val="28"/>
          <w:szCs w:val="28"/>
        </w:rPr>
        <w:t>е</w:t>
      </w:r>
      <w:r w:rsidRPr="004C49EE">
        <w:rPr>
          <w:sz w:val="28"/>
          <w:szCs w:val="28"/>
        </w:rPr>
        <w:t xml:space="preserve"> в осуществлении </w:t>
      </w:r>
      <w:r w:rsidRPr="004C49EE">
        <w:rPr>
          <w:color w:val="000000"/>
          <w:sz w:val="28"/>
          <w:szCs w:val="28"/>
        </w:rPr>
        <w:t xml:space="preserve">данных процедур </w:t>
      </w:r>
      <w:r w:rsidRPr="004C49EE">
        <w:rPr>
          <w:sz w:val="28"/>
          <w:szCs w:val="28"/>
        </w:rPr>
        <w:t xml:space="preserve">на основании совместного заявления лиц, представивших </w:t>
      </w:r>
      <w:r>
        <w:rPr>
          <w:sz w:val="28"/>
          <w:szCs w:val="28"/>
        </w:rPr>
        <w:t xml:space="preserve">такое </w:t>
      </w:r>
      <w:r w:rsidRPr="004C49EE">
        <w:rPr>
          <w:sz w:val="28"/>
          <w:szCs w:val="28"/>
        </w:rPr>
        <w:t>заявление и (или) документы</w:t>
      </w:r>
      <w:r>
        <w:rPr>
          <w:sz w:val="28"/>
          <w:szCs w:val="28"/>
        </w:rPr>
        <w:t>.</w:t>
      </w:r>
    </w:p>
    <w:p w:rsidR="00545DD5" w:rsidRPr="004C49EE" w:rsidRDefault="00545DD5" w:rsidP="00545DD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49EE">
        <w:rPr>
          <w:color w:val="000000"/>
          <w:sz w:val="28"/>
          <w:szCs w:val="28"/>
        </w:rPr>
        <w:t xml:space="preserve">Порядок прекращения осуществления государственного кадастрового учета и государственной регистрации прав закреплен статьей 31 Федерального закона от 13.07.2015 </w:t>
      </w:r>
      <w:r>
        <w:rPr>
          <w:color w:val="000000"/>
          <w:sz w:val="28"/>
          <w:szCs w:val="28"/>
        </w:rPr>
        <w:t>№</w:t>
      </w:r>
      <w:r w:rsidRPr="004C49EE">
        <w:rPr>
          <w:color w:val="000000"/>
          <w:sz w:val="28"/>
          <w:szCs w:val="28"/>
        </w:rPr>
        <w:t xml:space="preserve"> 218-ФЗ «О государственной регистрации недвижимости».</w:t>
      </w:r>
    </w:p>
    <w:p w:rsidR="00545DD5" w:rsidRPr="004C49EE" w:rsidRDefault="00545DD5" w:rsidP="00545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з</w:t>
      </w:r>
      <w:r w:rsidRPr="004C49EE">
        <w:rPr>
          <w:rFonts w:ascii="Times New Roman" w:hAnsi="Times New Roman" w:cs="Times New Roman"/>
          <w:sz w:val="28"/>
          <w:szCs w:val="28"/>
        </w:rPr>
        <w:t>аявление о прекращении государственной регистрации прав на основании договора и о возврате документов без осуществления государственной регистрации прав должно быть представлено всеми сторонами договора либо нотариусом в случае, если заявление о государственной регистрации прав представлено нотариусом.</w:t>
      </w:r>
    </w:p>
    <w:p w:rsidR="00545DD5" w:rsidRPr="004C49EE" w:rsidRDefault="00545DD5" w:rsidP="00545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EE">
        <w:rPr>
          <w:rFonts w:ascii="Times New Roman" w:hAnsi="Times New Roman" w:cs="Times New Roman"/>
          <w:sz w:val="28"/>
          <w:szCs w:val="28"/>
        </w:rPr>
        <w:t xml:space="preserve">Орган регистрации прав </w:t>
      </w:r>
      <w:r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Pr="004C49EE">
        <w:rPr>
          <w:rFonts w:ascii="Times New Roman" w:hAnsi="Times New Roman" w:cs="Times New Roman"/>
          <w:sz w:val="28"/>
          <w:szCs w:val="28"/>
        </w:rPr>
        <w:t>уведом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Pr="004C49EE">
        <w:rPr>
          <w:rFonts w:ascii="Times New Roman" w:hAnsi="Times New Roman" w:cs="Times New Roman"/>
          <w:sz w:val="28"/>
          <w:szCs w:val="28"/>
        </w:rPr>
        <w:t xml:space="preserve"> заявителей о прекращении осуществления государственного кадастрового учета и (или) государственной регистрации прав с указанием даты прекращения осуществления государственного кадастрового учета и (или) государственной регистрации прав.</w:t>
      </w:r>
    </w:p>
    <w:p w:rsidR="00545DD5" w:rsidRPr="004C49EE" w:rsidRDefault="00545DD5" w:rsidP="00545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4C49EE">
        <w:rPr>
          <w:rFonts w:ascii="Times New Roman" w:hAnsi="Times New Roman" w:cs="Times New Roman"/>
          <w:sz w:val="28"/>
          <w:szCs w:val="28"/>
        </w:rPr>
        <w:t>если жилое помещение приобретается с использованием кредитных средств банка или иной кредитной организации либо средств целевого займа, предоставленного другим юридическим лицом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4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C49EE">
        <w:rPr>
          <w:rFonts w:ascii="Times New Roman" w:hAnsi="Times New Roman" w:cs="Times New Roman"/>
          <w:sz w:val="28"/>
          <w:szCs w:val="28"/>
        </w:rPr>
        <w:t>рекращение государственной регистрации прав, связанных с отчуждением ил</w:t>
      </w:r>
      <w:r>
        <w:rPr>
          <w:rFonts w:ascii="Times New Roman" w:hAnsi="Times New Roman" w:cs="Times New Roman"/>
          <w:sz w:val="28"/>
          <w:szCs w:val="28"/>
        </w:rPr>
        <w:t>и обременением жилого помещения</w:t>
      </w:r>
      <w:r w:rsidRPr="004C49EE">
        <w:rPr>
          <w:rFonts w:ascii="Times New Roman" w:hAnsi="Times New Roman" w:cs="Times New Roman"/>
          <w:sz w:val="28"/>
          <w:szCs w:val="28"/>
        </w:rPr>
        <w:t>, допускается только на основании совместного заявления сторон сделки с приложением документа, выражающего согласие на это кредитора (займодавца).</w:t>
      </w:r>
      <w:proofErr w:type="gramEnd"/>
    </w:p>
    <w:p w:rsidR="00545DD5" w:rsidRDefault="00545DD5" w:rsidP="00545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случае</w:t>
      </w:r>
      <w:r w:rsidRPr="004C49EE"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 xml:space="preserve">с заявлением о </w:t>
      </w:r>
      <w:r w:rsidRPr="004C49EE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C49EE">
        <w:rPr>
          <w:rFonts w:ascii="Times New Roman" w:hAnsi="Times New Roman" w:cs="Times New Roman"/>
          <w:sz w:val="28"/>
          <w:szCs w:val="28"/>
        </w:rPr>
        <w:t xml:space="preserve"> кадастров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C49EE">
        <w:rPr>
          <w:rFonts w:ascii="Times New Roman" w:hAnsi="Times New Roman" w:cs="Times New Roman"/>
          <w:sz w:val="28"/>
          <w:szCs w:val="28"/>
        </w:rPr>
        <w:t xml:space="preserve"> учет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49EE">
        <w:rPr>
          <w:rFonts w:ascii="Times New Roman" w:hAnsi="Times New Roman" w:cs="Times New Roman"/>
          <w:sz w:val="28"/>
          <w:szCs w:val="28"/>
        </w:rPr>
        <w:t xml:space="preserve"> и (или)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C49EE">
        <w:rPr>
          <w:rFonts w:ascii="Times New Roman" w:hAnsi="Times New Roman" w:cs="Times New Roman"/>
          <w:sz w:val="28"/>
          <w:szCs w:val="28"/>
        </w:rPr>
        <w:t xml:space="preserve"> регистраци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C49EE">
        <w:rPr>
          <w:rFonts w:ascii="Times New Roman" w:hAnsi="Times New Roman" w:cs="Times New Roman"/>
          <w:sz w:val="28"/>
          <w:szCs w:val="28"/>
        </w:rPr>
        <w:t xml:space="preserve"> прав </w:t>
      </w:r>
      <w:r>
        <w:rPr>
          <w:rFonts w:ascii="Times New Roman" w:hAnsi="Times New Roman" w:cs="Times New Roman"/>
          <w:sz w:val="28"/>
          <w:szCs w:val="28"/>
        </w:rPr>
        <w:t>обратился</w:t>
      </w:r>
      <w:r w:rsidRPr="004C49EE">
        <w:rPr>
          <w:rFonts w:ascii="Times New Roman" w:hAnsi="Times New Roman" w:cs="Times New Roman"/>
          <w:sz w:val="28"/>
          <w:szCs w:val="28"/>
        </w:rPr>
        <w:t xml:space="preserve"> судебн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C49EE">
        <w:rPr>
          <w:rFonts w:ascii="Times New Roman" w:hAnsi="Times New Roman" w:cs="Times New Roman"/>
          <w:sz w:val="28"/>
          <w:szCs w:val="28"/>
        </w:rPr>
        <w:t xml:space="preserve"> пристав-исполнител</w:t>
      </w:r>
      <w:r>
        <w:rPr>
          <w:rFonts w:ascii="Times New Roman" w:hAnsi="Times New Roman" w:cs="Times New Roman"/>
          <w:sz w:val="28"/>
          <w:szCs w:val="28"/>
        </w:rPr>
        <w:t>ь с приложением</w:t>
      </w:r>
      <w:r w:rsidRPr="004C49EE">
        <w:rPr>
          <w:rFonts w:ascii="Times New Roman" w:hAnsi="Times New Roman" w:cs="Times New Roman"/>
          <w:sz w:val="28"/>
          <w:szCs w:val="28"/>
        </w:rPr>
        <w:t xml:space="preserve"> судебного акта, государственный кадастровый учет и (или) государственная регистрация прав прекращаются только на основании судебного акта. </w:t>
      </w:r>
    </w:p>
    <w:p w:rsidR="00545DD5" w:rsidRDefault="00545DD5" w:rsidP="00545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государственный кадастровый учет и (или) государственная регистрация прав осуществляются по требованию судебного пристава-исполнителя в иных случаях, предусмотренных Федеральным </w:t>
      </w:r>
      <w:hyperlink r:id="rId5" w:history="1">
        <w:r w:rsidRPr="002206C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 октября 2007 года № 229-ФЗ «Об исполнительном производстве», государственный кадастровый учет и (или) государственная регистрация прав прекращаются только по требованию судебного пристава-исполнителя.</w:t>
      </w:r>
    </w:p>
    <w:p w:rsidR="00545DD5" w:rsidRDefault="00545DD5" w:rsidP="00545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DD5" w:rsidRPr="00731EDF" w:rsidRDefault="00545DD5" w:rsidP="00545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Прекращение г</w:t>
      </w:r>
      <w:r w:rsidRPr="004C49EE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C49EE">
        <w:rPr>
          <w:rFonts w:ascii="Times New Roman" w:hAnsi="Times New Roman" w:cs="Times New Roman"/>
          <w:sz w:val="28"/>
          <w:szCs w:val="28"/>
        </w:rPr>
        <w:t xml:space="preserve"> кадастров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C49EE">
        <w:rPr>
          <w:rFonts w:ascii="Times New Roman" w:hAnsi="Times New Roman" w:cs="Times New Roman"/>
          <w:sz w:val="28"/>
          <w:szCs w:val="28"/>
        </w:rPr>
        <w:t xml:space="preserve"> учет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49EE">
        <w:rPr>
          <w:rFonts w:ascii="Times New Roman" w:hAnsi="Times New Roman" w:cs="Times New Roman"/>
          <w:sz w:val="28"/>
          <w:szCs w:val="28"/>
        </w:rPr>
        <w:t xml:space="preserve"> и (или)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C49EE">
        <w:rPr>
          <w:rFonts w:ascii="Times New Roman" w:hAnsi="Times New Roman" w:cs="Times New Roman"/>
          <w:sz w:val="28"/>
          <w:szCs w:val="28"/>
        </w:rPr>
        <w:t xml:space="preserve"> регистраци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C49EE">
        <w:rPr>
          <w:rFonts w:ascii="Times New Roman" w:hAnsi="Times New Roman" w:cs="Times New Roman"/>
          <w:sz w:val="28"/>
          <w:szCs w:val="28"/>
        </w:rPr>
        <w:t xml:space="preserve"> прав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4C49EE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представления заявления или судебного акта либо требования судебного пристава-исполнителя.</w:t>
      </w:r>
    </w:p>
    <w:p w:rsidR="00545DD5" w:rsidRPr="004C49EE" w:rsidRDefault="00545DD5" w:rsidP="00545DD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49EE">
        <w:rPr>
          <w:color w:val="000000"/>
          <w:sz w:val="28"/>
          <w:szCs w:val="28"/>
        </w:rPr>
        <w:t xml:space="preserve">При прекращении государственной регистрации права, ограничения (обременения) права на недвижимое имущество, сделки с ним на основании соответствующих заявлений сторон договора возвращается </w:t>
      </w:r>
      <w:r>
        <w:rPr>
          <w:color w:val="000000"/>
          <w:sz w:val="28"/>
          <w:szCs w:val="28"/>
        </w:rPr>
        <w:t>50%</w:t>
      </w:r>
      <w:r w:rsidRPr="004C49EE">
        <w:rPr>
          <w:color w:val="000000"/>
          <w:sz w:val="28"/>
          <w:szCs w:val="28"/>
        </w:rPr>
        <w:t xml:space="preserve"> упла</w:t>
      </w:r>
      <w:r>
        <w:rPr>
          <w:color w:val="000000"/>
          <w:sz w:val="28"/>
          <w:szCs w:val="28"/>
        </w:rPr>
        <w:t xml:space="preserve">ченной государственной пошлины в соответствии с </w:t>
      </w:r>
      <w:r w:rsidRPr="004C49EE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унктом</w:t>
      </w:r>
      <w:r w:rsidRPr="004C49EE">
        <w:rPr>
          <w:color w:val="000000"/>
          <w:sz w:val="28"/>
          <w:szCs w:val="28"/>
        </w:rPr>
        <w:t xml:space="preserve"> 4 ст</w:t>
      </w:r>
      <w:r>
        <w:rPr>
          <w:color w:val="000000"/>
          <w:sz w:val="28"/>
          <w:szCs w:val="28"/>
        </w:rPr>
        <w:t>атьи</w:t>
      </w:r>
      <w:r w:rsidRPr="004C49EE">
        <w:rPr>
          <w:color w:val="000000"/>
          <w:sz w:val="28"/>
          <w:szCs w:val="28"/>
        </w:rPr>
        <w:t xml:space="preserve"> 333.40. Налогового кодекса Р</w:t>
      </w:r>
      <w:r>
        <w:rPr>
          <w:color w:val="000000"/>
          <w:sz w:val="28"/>
          <w:szCs w:val="28"/>
        </w:rPr>
        <w:t xml:space="preserve">оссийской </w:t>
      </w:r>
      <w:r w:rsidRPr="004C49EE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</w:t>
      </w:r>
      <w:r w:rsidRPr="004C49EE">
        <w:rPr>
          <w:color w:val="000000"/>
          <w:sz w:val="28"/>
          <w:szCs w:val="28"/>
        </w:rPr>
        <w:t>.</w:t>
      </w:r>
    </w:p>
    <w:p w:rsidR="00545DD5" w:rsidRDefault="00545DD5" w:rsidP="00545DD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45DD5" w:rsidRDefault="00545DD5" w:rsidP="00545DD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45DD5" w:rsidRPr="002206C1" w:rsidRDefault="00545DD5" w:rsidP="00545DD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206C1">
        <w:rPr>
          <w:rFonts w:ascii="Times New Roman" w:hAnsi="Times New Roman" w:cs="Times New Roman"/>
          <w:color w:val="000000"/>
          <w:sz w:val="28"/>
          <w:szCs w:val="28"/>
        </w:rPr>
        <w:t xml:space="preserve">Ведущий специалист-эксперт </w:t>
      </w:r>
    </w:p>
    <w:p w:rsidR="00545DD5" w:rsidRPr="002206C1" w:rsidRDefault="00545DD5" w:rsidP="00545DD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206C1">
        <w:rPr>
          <w:rFonts w:ascii="Times New Roman" w:hAnsi="Times New Roman" w:cs="Times New Roman"/>
          <w:color w:val="000000"/>
          <w:sz w:val="28"/>
          <w:szCs w:val="28"/>
        </w:rPr>
        <w:t xml:space="preserve">отдела организации, мониторинга и контроля </w:t>
      </w:r>
    </w:p>
    <w:p w:rsidR="00545DD5" w:rsidRPr="002206C1" w:rsidRDefault="00545DD5" w:rsidP="00545DD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206C1">
        <w:rPr>
          <w:rFonts w:ascii="Times New Roman" w:hAnsi="Times New Roman" w:cs="Times New Roman"/>
          <w:color w:val="000000"/>
          <w:sz w:val="28"/>
          <w:szCs w:val="28"/>
        </w:rPr>
        <w:t>Управления Росреестра по Курской области</w:t>
      </w:r>
    </w:p>
    <w:p w:rsidR="00545DD5" w:rsidRPr="002206C1" w:rsidRDefault="00545DD5" w:rsidP="00545DD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206C1">
        <w:rPr>
          <w:rStyle w:val="fontstyle21"/>
          <w:rFonts w:ascii="Times New Roman" w:hAnsi="Times New Roman" w:cs="Times New Roman"/>
          <w:sz w:val="28"/>
          <w:szCs w:val="28"/>
        </w:rPr>
        <w:t>Азарова Юлия Валерьевна</w:t>
      </w:r>
    </w:p>
    <w:p w:rsidR="00545DD5" w:rsidRPr="004C49EE" w:rsidRDefault="00545DD5" w:rsidP="00545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7C5" w:rsidRPr="004C49EE" w:rsidRDefault="00545DD5" w:rsidP="00545D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2567C5" w:rsidRPr="004C49EE" w:rsidSect="00AB52E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A57"/>
    <w:rsid w:val="002206C1"/>
    <w:rsid w:val="0023316C"/>
    <w:rsid w:val="004C49EE"/>
    <w:rsid w:val="00545DD5"/>
    <w:rsid w:val="00651CD1"/>
    <w:rsid w:val="006D0A57"/>
    <w:rsid w:val="00731EDF"/>
    <w:rsid w:val="00960949"/>
    <w:rsid w:val="00A3305B"/>
    <w:rsid w:val="00A6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D0A57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D0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A5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D0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C49EE"/>
  </w:style>
  <w:style w:type="character" w:customStyle="1" w:styleId="fontstyle21">
    <w:name w:val="fontstyle21"/>
    <w:basedOn w:val="a0"/>
    <w:rsid w:val="002206C1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44F0F07E426695D61161B747EC70A99BAAB828D3FD1268B31D6150B14h4t0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Азарова Ю В</dc:creator>
  <cp:keywords/>
  <dc:description/>
  <cp:lastModifiedBy>Азарова Ю В</cp:lastModifiedBy>
  <cp:revision>4</cp:revision>
  <cp:lastPrinted>2017-07-11T08:57:00Z</cp:lastPrinted>
  <dcterms:created xsi:type="dcterms:W3CDTF">2017-07-11T06:21:00Z</dcterms:created>
  <dcterms:modified xsi:type="dcterms:W3CDTF">2017-12-21T06:20:00Z</dcterms:modified>
</cp:coreProperties>
</file>