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B3" w:rsidRPr="005A04D6" w:rsidRDefault="00585851" w:rsidP="005A0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281A7DA" wp14:editId="13110D32">
            <wp:extent cx="3501742" cy="904875"/>
            <wp:effectExtent l="0" t="0" r="0" b="0"/>
            <wp:docPr id="3" name="Рисунок 3" descr="C:\Users\o.akulova\Desktop\КУ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akulova\Desktop\КУ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4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E97" w:rsidRDefault="00DF5E97" w:rsidP="008C4C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DF6">
        <w:rPr>
          <w:rFonts w:ascii="Times New Roman" w:hAnsi="Times New Roman" w:cs="Times New Roman"/>
          <w:b/>
          <w:sz w:val="28"/>
          <w:szCs w:val="28"/>
        </w:rPr>
        <w:t>В ЕГРН включены сведения</w:t>
      </w:r>
      <w:r w:rsidR="00B65DF6">
        <w:rPr>
          <w:rFonts w:ascii="Times New Roman" w:hAnsi="Times New Roman" w:cs="Times New Roman"/>
          <w:b/>
          <w:sz w:val="28"/>
          <w:szCs w:val="28"/>
        </w:rPr>
        <w:t xml:space="preserve"> о Свято-Троицкой (Нижней) церкви</w:t>
      </w:r>
    </w:p>
    <w:p w:rsidR="001610B3" w:rsidRDefault="001610B3" w:rsidP="001610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D89" w:rsidRDefault="009474AA" w:rsidP="004C6C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474AA">
        <w:rPr>
          <w:rFonts w:ascii="Times New Roman" w:hAnsi="Times New Roman" w:cs="Times New Roman"/>
          <w:b/>
          <w:sz w:val="28"/>
          <w:szCs w:val="28"/>
        </w:rPr>
        <w:t xml:space="preserve">адастровая палата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Pr="009474AA">
        <w:rPr>
          <w:rFonts w:ascii="Times New Roman" w:hAnsi="Times New Roman" w:cs="Times New Roman"/>
          <w:b/>
          <w:sz w:val="28"/>
          <w:szCs w:val="28"/>
        </w:rPr>
        <w:t xml:space="preserve">внесла </w:t>
      </w:r>
      <w:r w:rsidRPr="00DF71A2">
        <w:rPr>
          <w:rFonts w:ascii="Times New Roman" w:hAnsi="Times New Roman" w:cs="Times New Roman"/>
          <w:b/>
          <w:sz w:val="28"/>
          <w:szCs w:val="28"/>
        </w:rPr>
        <w:t>в Единый государственный реестр недвижимости (ЕГРН) сведения о территории объекта культурного наследия федерального значения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DF6" w:rsidRPr="00B65DF6">
        <w:rPr>
          <w:rFonts w:ascii="Times New Roman" w:hAnsi="Times New Roman" w:cs="Times New Roman"/>
          <w:b/>
          <w:sz w:val="28"/>
          <w:szCs w:val="28"/>
        </w:rPr>
        <w:t>Свято-Троицкой (Нижней</w:t>
      </w:r>
      <w:r w:rsidR="00DF5E97" w:rsidRPr="00B65DF6">
        <w:rPr>
          <w:rFonts w:ascii="Times New Roman" w:hAnsi="Times New Roman" w:cs="Times New Roman"/>
          <w:b/>
          <w:sz w:val="28"/>
          <w:szCs w:val="28"/>
        </w:rPr>
        <w:t>)</w:t>
      </w:r>
      <w:r w:rsidR="00B65DF6" w:rsidRPr="00B65DF6">
        <w:rPr>
          <w:rFonts w:ascii="Times New Roman" w:hAnsi="Times New Roman" w:cs="Times New Roman"/>
          <w:b/>
          <w:sz w:val="28"/>
          <w:szCs w:val="28"/>
        </w:rPr>
        <w:t xml:space="preserve"> церкви</w:t>
      </w:r>
      <w:r w:rsidR="007B3473" w:rsidRPr="00B65DF6">
        <w:rPr>
          <w:rFonts w:ascii="Times New Roman" w:hAnsi="Times New Roman" w:cs="Times New Roman"/>
          <w:b/>
          <w:sz w:val="28"/>
          <w:szCs w:val="28"/>
        </w:rPr>
        <w:t>.</w:t>
      </w:r>
      <w:r w:rsidR="00794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341" w:rsidRPr="00794341">
        <w:rPr>
          <w:rFonts w:ascii="Times New Roman" w:hAnsi="Times New Roman" w:cs="Times New Roman"/>
          <w:b/>
          <w:sz w:val="28"/>
          <w:szCs w:val="28"/>
        </w:rPr>
        <w:t xml:space="preserve">Эксперты </w:t>
      </w:r>
      <w:r w:rsidR="00DF5E97" w:rsidRPr="00B65DF6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="00794341" w:rsidRPr="00B65DF6">
        <w:rPr>
          <w:rFonts w:ascii="Times New Roman" w:hAnsi="Times New Roman" w:cs="Times New Roman"/>
          <w:b/>
          <w:sz w:val="28"/>
          <w:szCs w:val="28"/>
        </w:rPr>
        <w:t>рассказали</w:t>
      </w:r>
      <w:r w:rsidR="00794341" w:rsidRPr="00794341">
        <w:rPr>
          <w:rFonts w:ascii="Times New Roman" w:hAnsi="Times New Roman" w:cs="Times New Roman"/>
          <w:b/>
          <w:sz w:val="28"/>
          <w:szCs w:val="28"/>
        </w:rPr>
        <w:t xml:space="preserve">, почему </w:t>
      </w:r>
      <w:r w:rsidR="00283D89">
        <w:rPr>
          <w:rFonts w:ascii="Times New Roman" w:hAnsi="Times New Roman" w:cs="Times New Roman"/>
          <w:b/>
          <w:sz w:val="28"/>
          <w:szCs w:val="28"/>
        </w:rPr>
        <w:t xml:space="preserve">так </w:t>
      </w:r>
      <w:r w:rsidR="00794341" w:rsidRPr="00794341">
        <w:rPr>
          <w:rFonts w:ascii="Times New Roman" w:hAnsi="Times New Roman" w:cs="Times New Roman"/>
          <w:b/>
          <w:sz w:val="28"/>
          <w:szCs w:val="28"/>
        </w:rPr>
        <w:t xml:space="preserve">важно пополнять реестр недвижимости </w:t>
      </w:r>
      <w:r w:rsidR="00283D89">
        <w:rPr>
          <w:rFonts w:ascii="Times New Roman" w:hAnsi="Times New Roman" w:cs="Times New Roman"/>
          <w:b/>
          <w:sz w:val="28"/>
          <w:szCs w:val="28"/>
        </w:rPr>
        <w:t>территориями</w:t>
      </w:r>
      <w:r w:rsidR="005D3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89">
        <w:rPr>
          <w:rFonts w:ascii="Times New Roman" w:hAnsi="Times New Roman" w:cs="Times New Roman"/>
          <w:b/>
          <w:sz w:val="28"/>
          <w:szCs w:val="28"/>
        </w:rPr>
        <w:t>объектов культурного наследия.</w:t>
      </w:r>
      <w:r w:rsidR="005D36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240D" w:rsidRDefault="00B65DF6" w:rsidP="00DF5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DF6">
        <w:rPr>
          <w:rFonts w:ascii="Times New Roman" w:hAnsi="Times New Roman" w:cs="Times New Roman"/>
          <w:sz w:val="28"/>
          <w:szCs w:val="28"/>
        </w:rPr>
        <w:t>Свято-Троицкая (Нижняя) церковь</w:t>
      </w:r>
      <w:r w:rsidR="00DF5E97" w:rsidRPr="00B65DF6">
        <w:rPr>
          <w:rFonts w:ascii="Times New Roman" w:hAnsi="Times New Roman" w:cs="Times New Roman"/>
          <w:sz w:val="28"/>
          <w:szCs w:val="28"/>
        </w:rPr>
        <w:t xml:space="preserve"> явл</w:t>
      </w:r>
      <w:r w:rsidR="000D7845">
        <w:rPr>
          <w:rFonts w:ascii="Times New Roman" w:hAnsi="Times New Roman" w:cs="Times New Roman"/>
          <w:sz w:val="28"/>
          <w:szCs w:val="28"/>
        </w:rPr>
        <w:t>яется одной</w:t>
      </w:r>
      <w:bookmarkStart w:id="0" w:name="_GoBack"/>
      <w:bookmarkEnd w:id="0"/>
      <w:r w:rsidRPr="00B65DF6">
        <w:rPr>
          <w:rFonts w:ascii="Times New Roman" w:hAnsi="Times New Roman" w:cs="Times New Roman"/>
          <w:sz w:val="28"/>
          <w:szCs w:val="28"/>
        </w:rPr>
        <w:t xml:space="preserve"> из древнейших церквей  Курска. Ее</w:t>
      </w:r>
      <w:r w:rsidR="00DF5E97" w:rsidRPr="00B65DF6">
        <w:rPr>
          <w:rFonts w:ascii="Times New Roman" w:hAnsi="Times New Roman" w:cs="Times New Roman"/>
          <w:sz w:val="28"/>
          <w:szCs w:val="28"/>
        </w:rPr>
        <w:t xml:space="preserve"> з</w:t>
      </w:r>
      <w:r w:rsidR="004768B3" w:rsidRPr="00B65DF6">
        <w:rPr>
          <w:rFonts w:ascii="Times New Roman" w:hAnsi="Times New Roman" w:cs="Times New Roman"/>
          <w:sz w:val="28"/>
          <w:szCs w:val="28"/>
        </w:rPr>
        <w:t>дание было</w:t>
      </w:r>
      <w:r w:rsidR="00214190" w:rsidRPr="00B65DF6">
        <w:rPr>
          <w:rFonts w:ascii="Times New Roman" w:hAnsi="Times New Roman" w:cs="Times New Roman"/>
          <w:sz w:val="28"/>
          <w:szCs w:val="28"/>
        </w:rPr>
        <w:t xml:space="preserve"> </w:t>
      </w:r>
      <w:r w:rsidR="006E372D" w:rsidRPr="00B65DF6">
        <w:rPr>
          <w:rFonts w:ascii="Times New Roman" w:hAnsi="Times New Roman" w:cs="Times New Roman"/>
          <w:sz w:val="28"/>
          <w:szCs w:val="28"/>
        </w:rPr>
        <w:t>построен</w:t>
      </w:r>
      <w:r w:rsidR="004768B3" w:rsidRPr="00B65DF6">
        <w:rPr>
          <w:rFonts w:ascii="Times New Roman" w:hAnsi="Times New Roman" w:cs="Times New Roman"/>
          <w:sz w:val="28"/>
          <w:szCs w:val="28"/>
        </w:rPr>
        <w:t>о</w:t>
      </w:r>
      <w:r w:rsidR="00DF5E97" w:rsidRPr="00B65DF6">
        <w:rPr>
          <w:rFonts w:ascii="Times New Roman" w:hAnsi="Times New Roman" w:cs="Times New Roman"/>
          <w:sz w:val="28"/>
          <w:szCs w:val="28"/>
        </w:rPr>
        <w:t xml:space="preserve"> в </w:t>
      </w:r>
      <w:r w:rsidR="006E372D" w:rsidRPr="00B65DF6">
        <w:rPr>
          <w:rFonts w:ascii="Times New Roman" w:hAnsi="Times New Roman" w:cs="Times New Roman"/>
          <w:sz w:val="28"/>
          <w:szCs w:val="28"/>
        </w:rPr>
        <w:t>традициях русской церковной архитектуры второй половины XVII века.</w:t>
      </w:r>
      <w:r w:rsidR="006E372D" w:rsidRPr="006E3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846" w:rsidRDefault="00EF0846" w:rsidP="00112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846">
        <w:rPr>
          <w:rFonts w:ascii="Times New Roman" w:hAnsi="Times New Roman" w:cs="Times New Roman"/>
          <w:sz w:val="28"/>
          <w:szCs w:val="28"/>
        </w:rPr>
        <w:t>В настоящее в</w:t>
      </w:r>
      <w:r w:rsidR="00AB5DD3">
        <w:rPr>
          <w:rFonts w:ascii="Times New Roman" w:hAnsi="Times New Roman" w:cs="Times New Roman"/>
          <w:sz w:val="28"/>
          <w:szCs w:val="28"/>
        </w:rPr>
        <w:t xml:space="preserve">ремя в ЕГРН содержатся сведения </w:t>
      </w:r>
      <w:r w:rsidR="00B21438">
        <w:rPr>
          <w:rFonts w:ascii="Times New Roman" w:hAnsi="Times New Roman" w:cs="Times New Roman"/>
          <w:sz w:val="28"/>
          <w:szCs w:val="28"/>
        </w:rPr>
        <w:t xml:space="preserve">о </w:t>
      </w:r>
      <w:r w:rsidR="00AB5DD3">
        <w:rPr>
          <w:rFonts w:ascii="Times New Roman" w:hAnsi="Times New Roman" w:cs="Times New Roman"/>
          <w:sz w:val="28"/>
          <w:szCs w:val="28"/>
        </w:rPr>
        <w:t xml:space="preserve">126 </w:t>
      </w:r>
      <w:r w:rsidR="00562108">
        <w:rPr>
          <w:rFonts w:ascii="Times New Roman" w:hAnsi="Times New Roman" w:cs="Times New Roman"/>
          <w:sz w:val="28"/>
          <w:szCs w:val="28"/>
        </w:rPr>
        <w:t>территориях</w:t>
      </w:r>
      <w:r w:rsidRPr="00EF0846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4C6C7A">
        <w:rPr>
          <w:rFonts w:ascii="Times New Roman" w:hAnsi="Times New Roman" w:cs="Times New Roman"/>
          <w:sz w:val="28"/>
          <w:szCs w:val="28"/>
        </w:rPr>
        <w:t xml:space="preserve"> культурного наследия и 65 зон</w:t>
      </w:r>
      <w:r w:rsidR="00562108">
        <w:rPr>
          <w:rFonts w:ascii="Times New Roman" w:hAnsi="Times New Roman" w:cs="Times New Roman"/>
          <w:sz w:val="28"/>
          <w:szCs w:val="28"/>
        </w:rPr>
        <w:t>ах</w:t>
      </w:r>
      <w:r w:rsidRPr="00EF0846">
        <w:rPr>
          <w:rFonts w:ascii="Times New Roman" w:hAnsi="Times New Roman" w:cs="Times New Roman"/>
          <w:sz w:val="28"/>
          <w:szCs w:val="28"/>
        </w:rPr>
        <w:t xml:space="preserve"> охраны объектов культурного наследия, </w:t>
      </w:r>
      <w:r w:rsidR="00B21438">
        <w:rPr>
          <w:rFonts w:ascii="Times New Roman" w:hAnsi="Times New Roman" w:cs="Times New Roman"/>
          <w:sz w:val="28"/>
          <w:szCs w:val="28"/>
        </w:rPr>
        <w:t xml:space="preserve">которые находятся </w:t>
      </w:r>
      <w:r w:rsidRPr="00EF0846">
        <w:rPr>
          <w:rFonts w:ascii="Times New Roman" w:hAnsi="Times New Roman" w:cs="Times New Roman"/>
          <w:sz w:val="28"/>
          <w:szCs w:val="28"/>
        </w:rPr>
        <w:t xml:space="preserve">на территории Курской области. </w:t>
      </w:r>
    </w:p>
    <w:p w:rsidR="0011240D" w:rsidRDefault="0011240D" w:rsidP="001C2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08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 xml:space="preserve">я объекта культурного наследия </w:t>
      </w:r>
      <w:r w:rsidRPr="003901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территория, </w:t>
      </w:r>
      <w:r w:rsidR="001C2FA7">
        <w:rPr>
          <w:rFonts w:ascii="Times New Roman" w:hAnsi="Times New Roman" w:cs="Times New Roman"/>
          <w:sz w:val="28"/>
          <w:szCs w:val="28"/>
        </w:rPr>
        <w:t xml:space="preserve">занятая данным объектом и </w:t>
      </w:r>
      <w:r>
        <w:rPr>
          <w:rFonts w:ascii="Times New Roman" w:hAnsi="Times New Roman" w:cs="Times New Roman"/>
          <w:sz w:val="28"/>
          <w:szCs w:val="28"/>
        </w:rPr>
        <w:t xml:space="preserve">исторически </w:t>
      </w:r>
      <w:r w:rsidR="001C2FA7">
        <w:rPr>
          <w:rFonts w:ascii="Times New Roman" w:hAnsi="Times New Roman" w:cs="Times New Roman"/>
          <w:sz w:val="28"/>
          <w:szCs w:val="28"/>
        </w:rPr>
        <w:t xml:space="preserve">с ним </w:t>
      </w:r>
      <w:r>
        <w:rPr>
          <w:rFonts w:ascii="Times New Roman" w:hAnsi="Times New Roman" w:cs="Times New Roman"/>
          <w:sz w:val="28"/>
          <w:szCs w:val="28"/>
        </w:rPr>
        <w:t>связанная. Она выделяется для сохранности подлинных</w:t>
      </w:r>
      <w:r w:rsidRPr="00562108">
        <w:rPr>
          <w:rFonts w:ascii="Times New Roman" w:hAnsi="Times New Roman" w:cs="Times New Roman"/>
          <w:sz w:val="28"/>
          <w:szCs w:val="28"/>
        </w:rPr>
        <w:t xml:space="preserve"> фрагментов исторической городской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846" w:rsidRDefault="003901EA" w:rsidP="001C2F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Pr="001C2F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Стоит отметить,</w:t>
      </w:r>
      <w:r w:rsidR="00CD23C2" w:rsidRPr="001C2F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C2F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что </w:t>
      </w:r>
      <w:r w:rsidR="001C2FA7" w:rsidRPr="001C2FA7">
        <w:rPr>
          <w:rFonts w:ascii="Times New Roman" w:hAnsi="Times New Roman" w:cs="Times New Roman"/>
          <w:i/>
          <w:sz w:val="28"/>
          <w:szCs w:val="28"/>
        </w:rPr>
        <w:t>в пределах</w:t>
      </w:r>
      <w:r w:rsidR="00D66F63">
        <w:rPr>
          <w:rFonts w:ascii="Times New Roman" w:hAnsi="Times New Roman" w:cs="Times New Roman"/>
          <w:i/>
          <w:sz w:val="28"/>
          <w:szCs w:val="28"/>
        </w:rPr>
        <w:t xml:space="preserve"> территорий</w:t>
      </w:r>
      <w:r w:rsidR="001C2FA7">
        <w:rPr>
          <w:rFonts w:ascii="Times New Roman" w:hAnsi="Times New Roman" w:cs="Times New Roman"/>
          <w:i/>
          <w:sz w:val="28"/>
          <w:szCs w:val="28"/>
        </w:rPr>
        <w:t xml:space="preserve"> объектов культурного наследия</w:t>
      </w:r>
      <w:r w:rsidR="00DF613D">
        <w:rPr>
          <w:rFonts w:ascii="Times New Roman" w:hAnsi="Times New Roman" w:cs="Times New Roman"/>
          <w:i/>
          <w:sz w:val="28"/>
          <w:szCs w:val="28"/>
        </w:rPr>
        <w:t xml:space="preserve"> запрещается работа</w:t>
      </w:r>
      <w:r w:rsidR="00DF613D" w:rsidRPr="00DF613D">
        <w:rPr>
          <w:rFonts w:ascii="Times New Roman" w:hAnsi="Times New Roman" w:cs="Times New Roman"/>
          <w:i/>
          <w:sz w:val="28"/>
          <w:szCs w:val="28"/>
        </w:rPr>
        <w:t>, несовместимая с основным назна</w:t>
      </w:r>
      <w:r w:rsidR="00DF613D">
        <w:rPr>
          <w:rFonts w:ascii="Times New Roman" w:hAnsi="Times New Roman" w:cs="Times New Roman"/>
          <w:i/>
          <w:sz w:val="28"/>
          <w:szCs w:val="28"/>
        </w:rPr>
        <w:t xml:space="preserve">чением этих земель. </w:t>
      </w:r>
      <w:r w:rsidR="00AA7F98">
        <w:rPr>
          <w:rFonts w:ascii="Times New Roman" w:hAnsi="Times New Roman" w:cs="Times New Roman"/>
          <w:i/>
          <w:sz w:val="28"/>
          <w:szCs w:val="28"/>
        </w:rPr>
        <w:t>Разрешена</w:t>
      </w:r>
      <w:r w:rsidR="00DF61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7F98">
        <w:rPr>
          <w:rFonts w:ascii="Times New Roman" w:hAnsi="Times New Roman" w:cs="Times New Roman"/>
          <w:i/>
          <w:sz w:val="28"/>
          <w:szCs w:val="28"/>
        </w:rPr>
        <w:t xml:space="preserve">только </w:t>
      </w:r>
      <w:r w:rsidR="001C2FA7" w:rsidRPr="001C2FA7">
        <w:rPr>
          <w:rFonts w:ascii="Times New Roman" w:hAnsi="Times New Roman" w:cs="Times New Roman"/>
          <w:i/>
          <w:sz w:val="28"/>
          <w:szCs w:val="28"/>
        </w:rPr>
        <w:t xml:space="preserve">научная реконструкция, </w:t>
      </w:r>
      <w:r w:rsidR="001C2FA7">
        <w:rPr>
          <w:rFonts w:ascii="Times New Roman" w:hAnsi="Times New Roman" w:cs="Times New Roman"/>
          <w:i/>
          <w:sz w:val="28"/>
          <w:szCs w:val="28"/>
        </w:rPr>
        <w:t>которая включает</w:t>
      </w:r>
      <w:r w:rsidR="001C2FA7" w:rsidRPr="001C2FA7">
        <w:rPr>
          <w:rFonts w:ascii="Times New Roman" w:hAnsi="Times New Roman" w:cs="Times New Roman"/>
          <w:i/>
          <w:sz w:val="28"/>
          <w:szCs w:val="28"/>
        </w:rPr>
        <w:t xml:space="preserve"> воссоздание </w:t>
      </w:r>
      <w:r w:rsidR="00D66F63">
        <w:rPr>
          <w:rFonts w:ascii="Times New Roman" w:hAnsi="Times New Roman" w:cs="Times New Roman"/>
          <w:i/>
          <w:sz w:val="28"/>
          <w:szCs w:val="28"/>
        </w:rPr>
        <w:t>архитектуры</w:t>
      </w:r>
      <w:r w:rsidR="001C2FA7" w:rsidRPr="001C2FA7">
        <w:rPr>
          <w:rFonts w:ascii="Times New Roman" w:hAnsi="Times New Roman" w:cs="Times New Roman"/>
          <w:i/>
          <w:sz w:val="28"/>
          <w:szCs w:val="28"/>
        </w:rPr>
        <w:t xml:space="preserve"> зданий</w:t>
      </w:r>
      <w:r w:rsidR="001C2FA7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1C2FA7" w:rsidRPr="001C2FA7">
        <w:rPr>
          <w:rFonts w:ascii="Times New Roman" w:hAnsi="Times New Roman" w:cs="Times New Roman"/>
          <w:i/>
          <w:sz w:val="28"/>
          <w:szCs w:val="28"/>
        </w:rPr>
        <w:t xml:space="preserve"> восстановление </w:t>
      </w:r>
      <w:r w:rsidR="001C2FA7">
        <w:rPr>
          <w:rFonts w:ascii="Times New Roman" w:hAnsi="Times New Roman" w:cs="Times New Roman"/>
          <w:i/>
          <w:sz w:val="28"/>
          <w:szCs w:val="28"/>
        </w:rPr>
        <w:t>утраченных элементов планировки</w:t>
      </w:r>
      <w:r w:rsidRPr="00CD23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Pr="0039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390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BC57CB" w:rsidRPr="001C1DFF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сообщил</w:t>
      </w:r>
      <w:r w:rsidR="001C1DFF" w:rsidRPr="001C1D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4A2F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эксперт Кадастровой палаты </w:t>
      </w:r>
      <w:r w:rsidR="001C1DFF" w:rsidRPr="001C1D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Курской области Татьяна Сараева</w:t>
      </w:r>
      <w:r w:rsidR="001C1DFF" w:rsidRPr="001C1D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613D" w:rsidRPr="00053E9F" w:rsidRDefault="00DF5E97" w:rsidP="00053E9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Информацию о территориях ОКН, зонах охраны или защитных зонах ОКН </w:t>
      </w:r>
      <w:r w:rsidRPr="00BD5C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 посмотреть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53E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681E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6F49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7" w:history="1">
        <w:r w:rsidR="00681E4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сервисе</w:t>
        </w:r>
        <w:r w:rsidR="00AA7F98" w:rsidRPr="00AA7F98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«Публичная кадастровая карта»</w:t>
        </w:r>
      </w:hyperlink>
      <w:r w:rsidR="00AA7F98" w:rsidRPr="00AA7F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6E3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получить о</w:t>
      </w:r>
      <w:r w:rsidR="00AA7F98" w:rsidRPr="00AA7F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бщедоступные сведения об объектах недвижимости,</w:t>
      </w:r>
      <w:r w:rsidR="006E3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достаточно заказать</w:t>
      </w:r>
      <w:r w:rsidR="00AA7F98" w:rsidRPr="00AA7F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выписку из ЕГРН через </w:t>
      </w:r>
      <w:hyperlink r:id="rId8" w:history="1">
        <w:r w:rsidR="00AA7F98" w:rsidRPr="00AA7F98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онлайн-сервис </w:t>
        </w:r>
        <w:r w:rsidR="001C388A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К</w:t>
        </w:r>
        <w:r w:rsidR="00AA7F98" w:rsidRPr="00AA7F98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адастровой палаты</w:t>
        </w:r>
      </w:hyperlink>
      <w:r w:rsidR="00AA7F98" w:rsidRPr="00AA7F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Такой </w:t>
      </w:r>
      <w:r w:rsidR="00AA7F98" w:rsidRPr="00AA7F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документ </w:t>
      </w:r>
      <w:r w:rsidR="001C38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считается </w:t>
      </w:r>
      <w:r w:rsidR="00AA7F98" w:rsidRPr="00AA7F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источником достоверной и объективной информации о недвижимости и имеет юридическую силу.</w:t>
      </w:r>
    </w:p>
    <w:sectPr w:rsidR="00DF613D" w:rsidRPr="0005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42"/>
    <w:rsid w:val="00036EF8"/>
    <w:rsid w:val="00053E9F"/>
    <w:rsid w:val="000758D9"/>
    <w:rsid w:val="00095B52"/>
    <w:rsid w:val="000D7845"/>
    <w:rsid w:val="0011240D"/>
    <w:rsid w:val="00125221"/>
    <w:rsid w:val="001610B3"/>
    <w:rsid w:val="00195842"/>
    <w:rsid w:val="001C1DFF"/>
    <w:rsid w:val="001C2FA7"/>
    <w:rsid w:val="001C388A"/>
    <w:rsid w:val="00214190"/>
    <w:rsid w:val="00245529"/>
    <w:rsid w:val="00283D89"/>
    <w:rsid w:val="002A1B97"/>
    <w:rsid w:val="00321D08"/>
    <w:rsid w:val="003901EA"/>
    <w:rsid w:val="0039604E"/>
    <w:rsid w:val="003C72B5"/>
    <w:rsid w:val="003D64BF"/>
    <w:rsid w:val="0040258B"/>
    <w:rsid w:val="004243A0"/>
    <w:rsid w:val="004424F5"/>
    <w:rsid w:val="004768B3"/>
    <w:rsid w:val="004A2F34"/>
    <w:rsid w:val="004A7512"/>
    <w:rsid w:val="004C6C7A"/>
    <w:rsid w:val="00541C61"/>
    <w:rsid w:val="00562108"/>
    <w:rsid w:val="00567E5B"/>
    <w:rsid w:val="00585851"/>
    <w:rsid w:val="005A04D6"/>
    <w:rsid w:val="005D366C"/>
    <w:rsid w:val="0067637E"/>
    <w:rsid w:val="00681E49"/>
    <w:rsid w:val="006C4F37"/>
    <w:rsid w:val="006E31BA"/>
    <w:rsid w:val="006E372D"/>
    <w:rsid w:val="006F4911"/>
    <w:rsid w:val="0077180E"/>
    <w:rsid w:val="00794341"/>
    <w:rsid w:val="007B3473"/>
    <w:rsid w:val="007C103F"/>
    <w:rsid w:val="0081358F"/>
    <w:rsid w:val="00857E96"/>
    <w:rsid w:val="008C2838"/>
    <w:rsid w:val="008C4C57"/>
    <w:rsid w:val="009474AA"/>
    <w:rsid w:val="00984868"/>
    <w:rsid w:val="00A176E9"/>
    <w:rsid w:val="00A70011"/>
    <w:rsid w:val="00AA7F98"/>
    <w:rsid w:val="00AB5DD3"/>
    <w:rsid w:val="00AC5E1E"/>
    <w:rsid w:val="00AF6063"/>
    <w:rsid w:val="00B21438"/>
    <w:rsid w:val="00B65DF6"/>
    <w:rsid w:val="00BC57CB"/>
    <w:rsid w:val="00BD103A"/>
    <w:rsid w:val="00BD5C9B"/>
    <w:rsid w:val="00C24B01"/>
    <w:rsid w:val="00C70EF3"/>
    <w:rsid w:val="00C754EA"/>
    <w:rsid w:val="00CB46B6"/>
    <w:rsid w:val="00CD23C2"/>
    <w:rsid w:val="00CF4AFF"/>
    <w:rsid w:val="00D66F63"/>
    <w:rsid w:val="00DC37A9"/>
    <w:rsid w:val="00DF5E97"/>
    <w:rsid w:val="00DF613D"/>
    <w:rsid w:val="00DF71A2"/>
    <w:rsid w:val="00E41D9B"/>
    <w:rsid w:val="00EA075A"/>
    <w:rsid w:val="00EA100C"/>
    <w:rsid w:val="00EB2682"/>
    <w:rsid w:val="00EF0846"/>
    <w:rsid w:val="00F57AE0"/>
    <w:rsid w:val="00F92E1D"/>
    <w:rsid w:val="00FA22F3"/>
    <w:rsid w:val="00FC3071"/>
    <w:rsid w:val="00FD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8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C1DFF"/>
    <w:pPr>
      <w:spacing w:after="0" w:line="240" w:lineRule="auto"/>
    </w:pPr>
  </w:style>
  <w:style w:type="character" w:customStyle="1" w:styleId="blk">
    <w:name w:val="blk"/>
    <w:basedOn w:val="a0"/>
    <w:rsid w:val="00D66F63"/>
  </w:style>
  <w:style w:type="character" w:styleId="a7">
    <w:name w:val="Hyperlink"/>
    <w:basedOn w:val="a0"/>
    <w:uiPriority w:val="99"/>
    <w:unhideWhenUsed/>
    <w:rsid w:val="00D66F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8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C1DFF"/>
    <w:pPr>
      <w:spacing w:after="0" w:line="240" w:lineRule="auto"/>
    </w:pPr>
  </w:style>
  <w:style w:type="character" w:customStyle="1" w:styleId="blk">
    <w:name w:val="blk"/>
    <w:basedOn w:val="a0"/>
    <w:rsid w:val="00D66F63"/>
  </w:style>
  <w:style w:type="character" w:styleId="a7">
    <w:name w:val="Hyperlink"/>
    <w:basedOn w:val="a0"/>
    <w:uiPriority w:val="99"/>
    <w:unhideWhenUsed/>
    <w:rsid w:val="00D66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89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35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5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v.kada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kk.rosreest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9FD4-075E-420C-8F85-C78737CF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Косинова Светлана Александровна</dc:creator>
  <cp:keywords/>
  <dc:description/>
  <cp:lastModifiedBy>Косинова Светлана Александровна</cp:lastModifiedBy>
  <cp:revision>146</cp:revision>
  <cp:lastPrinted>2021-06-04T06:48:00Z</cp:lastPrinted>
  <dcterms:created xsi:type="dcterms:W3CDTF">2021-06-02T12:17:00Z</dcterms:created>
  <dcterms:modified xsi:type="dcterms:W3CDTF">2021-06-08T11:37:00Z</dcterms:modified>
</cp:coreProperties>
</file>