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25" w:rsidRDefault="00971C67" w:rsidP="00971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71C67" w:rsidRDefault="00971C67" w:rsidP="00971C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1C67" w:rsidRDefault="00971C67" w:rsidP="00971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обеспеченности территории субъекта Российской Федерации контейнерами для накопления твердых коммунальных отходов (по состоянию на 15 ноября 2021 года)</w:t>
      </w:r>
    </w:p>
    <w:p w:rsidR="00971C67" w:rsidRDefault="00971C67" w:rsidP="00971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1590"/>
        <w:gridCol w:w="1267"/>
        <w:gridCol w:w="1484"/>
        <w:gridCol w:w="1021"/>
        <w:gridCol w:w="820"/>
        <w:gridCol w:w="1575"/>
        <w:gridCol w:w="2110"/>
        <w:gridCol w:w="1615"/>
        <w:gridCol w:w="967"/>
        <w:gridCol w:w="1443"/>
        <w:gridCol w:w="1701"/>
      </w:tblGrid>
      <w:tr w:rsidR="00966C0E" w:rsidRPr="00966C0E" w:rsidTr="00966C0E">
        <w:tc>
          <w:tcPr>
            <w:tcW w:w="1590" w:type="dxa"/>
            <w:vMerge w:val="restart"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2751" w:type="dxa"/>
            <w:gridSpan w:val="2"/>
          </w:tcPr>
          <w:p w:rsid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C0E">
              <w:rPr>
                <w:rFonts w:ascii="Times New Roman" w:hAnsi="Times New Roman" w:cs="Times New Roman"/>
              </w:rPr>
              <w:t xml:space="preserve">Количество контейнеров для накопления ТКО (по состоянию на </w:t>
            </w:r>
            <w:proofErr w:type="gramEnd"/>
          </w:p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66C0E">
              <w:rPr>
                <w:rFonts w:ascii="Times New Roman" w:hAnsi="Times New Roman" w:cs="Times New Roman"/>
              </w:rPr>
              <w:t>15 ноября 2021 г.), шт.</w:t>
            </w:r>
            <w:proofErr w:type="gramEnd"/>
          </w:p>
        </w:tc>
        <w:tc>
          <w:tcPr>
            <w:tcW w:w="7141" w:type="dxa"/>
            <w:gridSpan w:val="5"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Распределение парка контейнеров для накопления ТКО по субъектам права собственности (в том числе для раздельного накопления полезных компонентов ТКО)*, шт.</w:t>
            </w:r>
          </w:p>
        </w:tc>
        <w:tc>
          <w:tcPr>
            <w:tcW w:w="2410" w:type="dxa"/>
            <w:gridSpan w:val="2"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Потребность в дополнительном оснащении контейнерами для накопления ТКО (в соответствии с утвержденной территориальной схемой обращения с отходами)</w:t>
            </w:r>
          </w:p>
        </w:tc>
        <w:tc>
          <w:tcPr>
            <w:tcW w:w="1701" w:type="dxa"/>
            <w:vMerge w:val="restart"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Количество контейнеров, планируемых к закупке в рамках субсидии, выделяемой из федерального бюджета Российской Федерации</w:t>
            </w:r>
          </w:p>
        </w:tc>
      </w:tr>
      <w:tr w:rsidR="00966C0E" w:rsidRPr="00966C0E" w:rsidTr="00966C0E">
        <w:tc>
          <w:tcPr>
            <w:tcW w:w="1590" w:type="dxa"/>
            <w:vMerge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 w:val="restart"/>
          </w:tcPr>
          <w:p w:rsid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  <w:p w:rsid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  <w:p w:rsid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  <w:p w:rsidR="00966C0E" w:rsidRPr="00966C0E" w:rsidRDefault="00966C0E" w:rsidP="00966C0E">
            <w:pPr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84" w:type="dxa"/>
            <w:vMerge w:val="restart"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6C0E">
              <w:rPr>
                <w:rFonts w:ascii="Times New Roman" w:hAnsi="Times New Roman" w:cs="Times New Roman"/>
              </w:rPr>
              <w:t>т.ч. для раздельного накопления полезных компонентов ТКО</w:t>
            </w:r>
          </w:p>
        </w:tc>
        <w:tc>
          <w:tcPr>
            <w:tcW w:w="1021" w:type="dxa"/>
            <w:vMerge w:val="restart"/>
          </w:tcPr>
          <w:p w:rsid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  <w:p w:rsid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Органы МСУ</w:t>
            </w:r>
          </w:p>
        </w:tc>
        <w:tc>
          <w:tcPr>
            <w:tcW w:w="4505" w:type="dxa"/>
            <w:gridSpan w:val="3"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Юридические лица и ИП</w:t>
            </w:r>
          </w:p>
        </w:tc>
        <w:tc>
          <w:tcPr>
            <w:tcW w:w="1615" w:type="dxa"/>
            <w:vMerge w:val="restart"/>
          </w:tcPr>
          <w:p w:rsid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  <w:p w:rsid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967" w:type="dxa"/>
            <w:vMerge w:val="restart"/>
          </w:tcPr>
          <w:p w:rsid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  <w:p w:rsid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 w:rsidRPr="00966C0E">
              <w:rPr>
                <w:rFonts w:ascii="Times New Roman" w:hAnsi="Times New Roman" w:cs="Times New Roman"/>
              </w:rPr>
              <w:t>Всего, шт.</w:t>
            </w:r>
          </w:p>
        </w:tc>
        <w:tc>
          <w:tcPr>
            <w:tcW w:w="1443" w:type="dxa"/>
            <w:vMerge w:val="restart"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6C0E">
              <w:rPr>
                <w:rFonts w:ascii="Times New Roman" w:hAnsi="Times New Roman" w:cs="Times New Roman"/>
              </w:rPr>
              <w:t>т.ч. раздельного накопления полезных компонентов ТКО, шт.</w:t>
            </w:r>
          </w:p>
        </w:tc>
        <w:tc>
          <w:tcPr>
            <w:tcW w:w="1701" w:type="dxa"/>
            <w:vMerge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C0E" w:rsidRPr="00966C0E" w:rsidTr="00966C0E">
        <w:tc>
          <w:tcPr>
            <w:tcW w:w="1590" w:type="dxa"/>
            <w:vMerge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vMerge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vMerge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:rsid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66C0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75" w:type="dxa"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6C0E">
              <w:rPr>
                <w:rFonts w:ascii="Times New Roman" w:hAnsi="Times New Roman" w:cs="Times New Roman"/>
              </w:rPr>
              <w:t xml:space="preserve"> том числе региональные операторы и операторы по обращению с ТКО</w:t>
            </w:r>
          </w:p>
        </w:tc>
        <w:tc>
          <w:tcPr>
            <w:tcW w:w="2110" w:type="dxa"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66C0E">
              <w:rPr>
                <w:rFonts w:ascii="Times New Roman" w:hAnsi="Times New Roman" w:cs="Times New Roman"/>
              </w:rPr>
              <w:t xml:space="preserve"> том числе организации, осуществляющие управление многоквартирными домами</w:t>
            </w:r>
          </w:p>
        </w:tc>
        <w:tc>
          <w:tcPr>
            <w:tcW w:w="1615" w:type="dxa"/>
            <w:vMerge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66C0E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6C0E" w:rsidRPr="00966C0E" w:rsidTr="00966C0E">
        <w:tc>
          <w:tcPr>
            <w:tcW w:w="1590" w:type="dxa"/>
          </w:tcPr>
          <w:p w:rsidR="00971C67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7" w:type="dxa"/>
          </w:tcPr>
          <w:p w:rsidR="00971C67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4" w:type="dxa"/>
          </w:tcPr>
          <w:p w:rsidR="00971C67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</w:tcPr>
          <w:p w:rsidR="00971C67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</w:tcPr>
          <w:p w:rsidR="00971C67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</w:tcPr>
          <w:p w:rsidR="00971C67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0" w:type="dxa"/>
          </w:tcPr>
          <w:p w:rsidR="00971C67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15" w:type="dxa"/>
          </w:tcPr>
          <w:p w:rsidR="00971C67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7" w:type="dxa"/>
          </w:tcPr>
          <w:p w:rsidR="00971C67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3" w:type="dxa"/>
          </w:tcPr>
          <w:p w:rsidR="00971C67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971C67" w:rsidRPr="00966C0E" w:rsidRDefault="00966C0E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66C0E" w:rsidRPr="00966C0E" w:rsidTr="00966C0E">
        <w:tc>
          <w:tcPr>
            <w:tcW w:w="1590" w:type="dxa"/>
          </w:tcPr>
          <w:p w:rsidR="00971C67" w:rsidRPr="00966C0E" w:rsidRDefault="000745DD" w:rsidP="00966C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Куськинский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267" w:type="dxa"/>
          </w:tcPr>
          <w:p w:rsidR="00971C67" w:rsidRPr="00966C0E" w:rsidRDefault="000745DD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84" w:type="dxa"/>
          </w:tcPr>
          <w:p w:rsidR="00971C67" w:rsidRPr="00966C0E" w:rsidRDefault="000745DD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1" w:type="dxa"/>
          </w:tcPr>
          <w:p w:rsidR="00971C67" w:rsidRPr="00966C0E" w:rsidRDefault="000745DD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971C67" w:rsidRPr="00966C0E" w:rsidRDefault="000745DD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971C67" w:rsidRPr="00966C0E" w:rsidRDefault="000745DD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10" w:type="dxa"/>
          </w:tcPr>
          <w:p w:rsidR="00971C67" w:rsidRPr="00966C0E" w:rsidRDefault="000745DD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15" w:type="dxa"/>
          </w:tcPr>
          <w:p w:rsidR="00971C67" w:rsidRPr="00966C0E" w:rsidRDefault="000745DD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971C67" w:rsidRPr="00966C0E" w:rsidRDefault="004C12BA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3" w:type="dxa"/>
          </w:tcPr>
          <w:p w:rsidR="00971C67" w:rsidRPr="00966C0E" w:rsidRDefault="004C12BA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71C67" w:rsidRPr="00966C0E" w:rsidRDefault="004C12BA" w:rsidP="00966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71C67" w:rsidRDefault="00971C67" w:rsidP="00971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C0E" w:rsidRDefault="00966C0E" w:rsidP="00966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0E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(в скобках) указывается информация о распределении парка контейнеров для раздельного накопления полезных компонентов ТКО по субъектам права собственности</w:t>
      </w:r>
    </w:p>
    <w:p w:rsidR="00966C0E" w:rsidRPr="00966C0E" w:rsidRDefault="00966C0E" w:rsidP="00966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Заполняется в случае подписания соглашения между Минприроды России и субъектов Российской Федерации   </w:t>
      </w:r>
    </w:p>
    <w:sectPr w:rsidR="00966C0E" w:rsidRPr="00966C0E" w:rsidSect="00971C6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711F9"/>
    <w:multiLevelType w:val="hybridMultilevel"/>
    <w:tmpl w:val="BE52C786"/>
    <w:lvl w:ilvl="0" w:tplc="A55A12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754E7"/>
    <w:rsid w:val="000745DD"/>
    <w:rsid w:val="000A6F25"/>
    <w:rsid w:val="0012565F"/>
    <w:rsid w:val="003754E7"/>
    <w:rsid w:val="004C12BA"/>
    <w:rsid w:val="00966C0E"/>
    <w:rsid w:val="0097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3tko</dc:creator>
  <cp:keywords/>
  <dc:description/>
  <cp:lastModifiedBy>User</cp:lastModifiedBy>
  <cp:revision>3</cp:revision>
  <cp:lastPrinted>2021-11-24T12:11:00Z</cp:lastPrinted>
  <dcterms:created xsi:type="dcterms:W3CDTF">2021-11-19T11:15:00Z</dcterms:created>
  <dcterms:modified xsi:type="dcterms:W3CDTF">2021-11-24T12:20:00Z</dcterms:modified>
</cp:coreProperties>
</file>