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6"/>
        <w:gridCol w:w="5451"/>
      </w:tblGrid>
      <w:tr w:rsidR="003377A1" w:rsidRPr="004E537B" w:rsidTr="007E1CB1">
        <w:tc>
          <w:tcPr>
            <w:tcW w:w="4266" w:type="dxa"/>
          </w:tcPr>
          <w:p w:rsidR="003377A1" w:rsidRPr="004E537B" w:rsidRDefault="003377A1" w:rsidP="007E1CB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3377A1" w:rsidRDefault="003377A1" w:rsidP="003377A1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b/>
                <w:sz w:val="32"/>
                <w:szCs w:val="32"/>
              </w:rPr>
            </w:pPr>
          </w:p>
          <w:p w:rsidR="003377A1" w:rsidRDefault="003377A1" w:rsidP="003377A1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В Курской области в реестр недвижимости внес</w:t>
            </w:r>
            <w:r w:rsidR="004631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ены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сведения </w:t>
            </w:r>
          </w:p>
          <w:p w:rsidR="003377A1" w:rsidRPr="00234B74" w:rsidRDefault="003377A1" w:rsidP="003377A1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 четырех памятниках природы</w:t>
            </w:r>
          </w:p>
          <w:p w:rsidR="003377A1" w:rsidRPr="004E537B" w:rsidRDefault="003377A1" w:rsidP="007E1CB1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3377A1" w:rsidRDefault="00806093" w:rsidP="003377A1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="00234B7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 2022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год </w:t>
      </w:r>
      <w:r w:rsidR="00234B7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внесены </w:t>
      </w:r>
      <w:r w:rsidR="002D7955">
        <w:rPr>
          <w:rFonts w:ascii="Times New Roman" w:hAnsi="Times New Roman" w:cs="Times New Roman"/>
          <w:color w:val="000000" w:themeColor="text1"/>
          <w:sz w:val="28"/>
          <w:szCs w:val="24"/>
        </w:rPr>
        <w:t>в Е</w:t>
      </w:r>
      <w:bookmarkStart w:id="0" w:name="_GoBack"/>
      <w:bookmarkEnd w:id="0"/>
      <w:r w:rsidR="002D795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диный государственный реестр недвижимости (ЕГРН) </w:t>
      </w:r>
      <w:r w:rsidR="00234B7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сведения о </w:t>
      </w:r>
      <w:r w:rsidR="003377A1">
        <w:rPr>
          <w:rFonts w:ascii="Times New Roman" w:hAnsi="Times New Roman" w:cs="Times New Roman"/>
          <w:color w:val="000000" w:themeColor="text1"/>
          <w:sz w:val="28"/>
          <w:szCs w:val="24"/>
        </w:rPr>
        <w:t>четырех</w:t>
      </w:r>
      <w:r w:rsidR="00234B7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особо ох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раняемых природных территориях. </w:t>
      </w:r>
      <w:r w:rsidR="003377A1">
        <w:rPr>
          <w:rFonts w:ascii="Times New Roman" w:hAnsi="Times New Roman" w:cs="Times New Roman"/>
          <w:color w:val="000000" w:themeColor="text1"/>
          <w:sz w:val="28"/>
          <w:szCs w:val="24"/>
        </w:rPr>
        <w:t>Речь идет о памятниках</w:t>
      </w:r>
      <w:r w:rsidR="00234B74" w:rsidRPr="00234B7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природы регионального значения</w:t>
      </w:r>
      <w:r w:rsidR="00234B7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r w:rsidR="0093260B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234B74" w:rsidRPr="00234B74">
        <w:rPr>
          <w:rFonts w:ascii="Times New Roman" w:hAnsi="Times New Roman" w:cs="Times New Roman"/>
          <w:color w:val="000000" w:themeColor="text1"/>
          <w:sz w:val="28"/>
          <w:szCs w:val="24"/>
        </w:rPr>
        <w:t>Мининская дубрава</w:t>
      </w:r>
      <w:r w:rsidR="0093260B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="00234B7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93260B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234B74" w:rsidRPr="00234B74">
        <w:rPr>
          <w:rFonts w:ascii="Times New Roman" w:hAnsi="Times New Roman" w:cs="Times New Roman"/>
          <w:color w:val="000000" w:themeColor="text1"/>
          <w:sz w:val="28"/>
          <w:szCs w:val="24"/>
        </w:rPr>
        <w:t>Поповкинская дубрава</w:t>
      </w:r>
      <w:r w:rsidR="0093260B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="00234B7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93260B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234B74" w:rsidRPr="00234B74">
        <w:rPr>
          <w:rFonts w:ascii="Times New Roman" w:hAnsi="Times New Roman" w:cs="Times New Roman"/>
          <w:color w:val="000000" w:themeColor="text1"/>
          <w:sz w:val="28"/>
          <w:szCs w:val="24"/>
        </w:rPr>
        <w:t>Степные балки в долине реки Хан</w:t>
      </w:r>
      <w:r w:rsidR="0093260B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="00234B7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</w:t>
      </w:r>
      <w:r w:rsidR="0093260B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234B74" w:rsidRPr="00234B74">
        <w:rPr>
          <w:rFonts w:ascii="Times New Roman" w:hAnsi="Times New Roman" w:cs="Times New Roman"/>
          <w:color w:val="000000" w:themeColor="text1"/>
          <w:sz w:val="28"/>
          <w:szCs w:val="24"/>
        </w:rPr>
        <w:t>Урочище Пустошь-Корень</w:t>
      </w:r>
      <w:r w:rsidR="00234B74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234B74" w:rsidRPr="00234B74" w:rsidRDefault="003377A1" w:rsidP="003377A1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77A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«</w:t>
      </w:r>
      <w:r w:rsidR="00806093" w:rsidRPr="003377A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Всего </w:t>
      </w:r>
      <w:r w:rsidR="00943E66" w:rsidRPr="003377A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на территории</w:t>
      </w:r>
      <w:r w:rsidR="00806093" w:rsidRPr="003377A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Курской области находится 55 особо охраняемых природных </w:t>
      </w:r>
      <w:r w:rsidR="0093260B" w:rsidRPr="003377A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территорий регионального значения. </w:t>
      </w:r>
      <w:r w:rsidR="00CE1AA4" w:rsidRPr="003377A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На данны</w:t>
      </w:r>
      <w:r w:rsidR="00313E8F" w:rsidRPr="003377A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й</w:t>
      </w:r>
      <w:r w:rsidR="00CE1AA4" w:rsidRPr="003377A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момент</w:t>
      </w: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</w:t>
      </w:r>
      <w:r w:rsidR="00537F61" w:rsidRPr="003377A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в ЕГРН внесены </w:t>
      </w:r>
      <w:r w:rsidR="00931C3C" w:rsidRPr="003377A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сведения о</w:t>
      </w:r>
      <w:r w:rsidR="0093260B" w:rsidRPr="003377A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54 </w:t>
      </w:r>
      <w:r w:rsidR="00CE1AA4" w:rsidRPr="003377A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таких</w:t>
      </w:r>
      <w:r w:rsidR="00943E66" w:rsidRPr="003377A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территори</w:t>
      </w:r>
      <w:r w:rsidR="00931C3C" w:rsidRPr="003377A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ях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», - пояснила </w:t>
      </w:r>
      <w:proofErr w:type="spellStart"/>
      <w:r w:rsidRPr="003377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замруководителя</w:t>
      </w:r>
      <w:proofErr w:type="spellEnd"/>
      <w:r w:rsidRPr="003377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Управления </w:t>
      </w:r>
      <w:proofErr w:type="spellStart"/>
      <w:r w:rsidRPr="003377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Росреестра</w:t>
      </w:r>
      <w:proofErr w:type="spellEnd"/>
      <w:r w:rsidRPr="003377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по Курской области Анна Стрекалова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</w:p>
    <w:p w:rsidR="004019C9" w:rsidRDefault="004019C9" w:rsidP="0033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Особо охраняемые природные территории</w:t>
      </w:r>
      <w:r w:rsidR="008060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 w:rsidR="0023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ООПТ)</w:t>
      </w:r>
      <w:r w:rsidRPr="00401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Они</w:t>
      </w:r>
      <w:r w:rsidRPr="00401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изъяты решениями органов государственной власти полностью или частично из хозяйственного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F527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также для них</w:t>
      </w:r>
      <w:r w:rsidRPr="00401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установлен режим особой охраны.</w:t>
      </w:r>
    </w:p>
    <w:p w:rsidR="00BF25CB" w:rsidRPr="00043722" w:rsidRDefault="00234B74" w:rsidP="003377A1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B74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«</w:t>
      </w:r>
      <w:r w:rsidR="00F52720" w:rsidRPr="00234B74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В частности, на</w:t>
      </w:r>
      <w:r w:rsidR="004019C9" w:rsidRPr="00234B74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особо охраняемых природных территориях запрещается всякая деятельность, влекущая за собой нарушение сохранности памятника природы: отвод земель под любые виды пользования; распашка территории; строительство дорог; прокладывание через территорию трубопроводов, линий электропередач и других коммуникаций; замусоривание и захламление территории; разведение костров; проведение всех видов рубок, за исключением санитарных; повреждение деревьев и кустарников и так далее</w:t>
      </w:r>
      <w:r w:rsidR="00BF25CB" w:rsidRPr="00234B74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»</w:t>
      </w:r>
      <w:r w:rsidR="00BF25C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- сообщила </w:t>
      </w:r>
      <w:r w:rsidR="00BF25CB" w:rsidRPr="00043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 Кадастровой палаты по Курской области Людмила Иванова</w:t>
      </w:r>
      <w:r w:rsidR="00BF25CB" w:rsidRPr="000437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19C9" w:rsidRPr="00BF25CB" w:rsidRDefault="004019C9" w:rsidP="003377A1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F25C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Кроме того, запрещены и любые другие виды деятельности, не согласованные с органом исполнительной власти Курской области, осуществляющим государственное управление и надзор в области охраны и </w:t>
      </w:r>
      <w:r w:rsidR="00931C3C">
        <w:rPr>
          <w:rFonts w:ascii="Times New Roman" w:hAnsi="Times New Roman" w:cs="Times New Roman"/>
          <w:color w:val="000000" w:themeColor="text1"/>
          <w:sz w:val="28"/>
          <w:szCs w:val="24"/>
        </w:rPr>
        <w:t>использования</w:t>
      </w:r>
      <w:r w:rsidRPr="00BF25C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особо охраняемых природных те</w:t>
      </w:r>
      <w:r w:rsidR="00234B74" w:rsidRPr="00BF25CB">
        <w:rPr>
          <w:rFonts w:ascii="Times New Roman" w:hAnsi="Times New Roman" w:cs="Times New Roman"/>
          <w:color w:val="000000" w:themeColor="text1"/>
          <w:sz w:val="28"/>
          <w:szCs w:val="24"/>
        </w:rPr>
        <w:t>рриторий регионального значения</w:t>
      </w:r>
      <w:r w:rsidR="00BF25CB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E00DAA" w:rsidRDefault="004019C9" w:rsidP="003377A1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019C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Сведения об </w:t>
      </w:r>
      <w:r w:rsidR="00234B74">
        <w:rPr>
          <w:rFonts w:ascii="Times New Roman" w:hAnsi="Times New Roman" w:cs="Times New Roman"/>
          <w:color w:val="000000" w:themeColor="text1"/>
          <w:sz w:val="28"/>
          <w:szCs w:val="24"/>
        </w:rPr>
        <w:t>особо охраняемых природных территориях</w:t>
      </w:r>
      <w:r w:rsidRPr="004019C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отображаются на Публичной кадастровой карте Росреестра. </w:t>
      </w:r>
      <w:r w:rsidR="00943E66">
        <w:rPr>
          <w:rFonts w:ascii="Times New Roman" w:hAnsi="Times New Roman" w:cs="Times New Roman"/>
          <w:color w:val="000000" w:themeColor="text1"/>
          <w:sz w:val="28"/>
          <w:szCs w:val="24"/>
        </w:rPr>
        <w:t>Зайдя в раздел «Зоны и территории»</w:t>
      </w:r>
      <w:r w:rsidRPr="004019C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мо</w:t>
      </w:r>
      <w:r w:rsidR="00234B74">
        <w:rPr>
          <w:rFonts w:ascii="Times New Roman" w:hAnsi="Times New Roman" w:cs="Times New Roman"/>
          <w:color w:val="000000" w:themeColor="text1"/>
          <w:sz w:val="28"/>
          <w:szCs w:val="24"/>
        </w:rPr>
        <w:t>жно</w:t>
      </w:r>
      <w:r w:rsidR="00B31795">
        <w:rPr>
          <w:rFonts w:ascii="Times New Roman" w:hAnsi="Times New Roman" w:cs="Times New Roman"/>
          <w:color w:val="000000" w:themeColor="text1"/>
          <w:sz w:val="28"/>
          <w:szCs w:val="24"/>
        </w:rPr>
        <w:t>увидеть</w:t>
      </w:r>
      <w:r w:rsidR="00943E6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основн</w:t>
      </w:r>
      <w:r w:rsidR="00B31795">
        <w:rPr>
          <w:rFonts w:ascii="Times New Roman" w:hAnsi="Times New Roman" w:cs="Times New Roman"/>
          <w:color w:val="000000" w:themeColor="text1"/>
          <w:sz w:val="28"/>
          <w:szCs w:val="24"/>
        </w:rPr>
        <w:t>ую</w:t>
      </w:r>
      <w:r w:rsidR="00943E6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информаци</w:t>
      </w:r>
      <w:r w:rsidR="00B31795">
        <w:rPr>
          <w:rFonts w:ascii="Times New Roman" w:hAnsi="Times New Roman" w:cs="Times New Roman"/>
          <w:color w:val="000000" w:themeColor="text1"/>
          <w:sz w:val="28"/>
          <w:szCs w:val="24"/>
        </w:rPr>
        <w:t>ю</w:t>
      </w:r>
      <w:r w:rsidR="00943E6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 ООПТ</w:t>
      </w:r>
      <w:r w:rsidRPr="004019C9">
        <w:rPr>
          <w:rFonts w:ascii="Times New Roman" w:hAnsi="Times New Roman" w:cs="Times New Roman"/>
          <w:color w:val="000000" w:themeColor="text1"/>
          <w:sz w:val="28"/>
          <w:szCs w:val="24"/>
        </w:rPr>
        <w:t>: наименование, описание, ограничения, дату внесения сведений в ЕГРН.</w:t>
      </w:r>
    </w:p>
    <w:p w:rsidR="00234B74" w:rsidRPr="00234B74" w:rsidRDefault="00234B74" w:rsidP="003377A1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234B74" w:rsidRPr="00234B74" w:rsidSect="003A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85B"/>
    <w:rsid w:val="00043722"/>
    <w:rsid w:val="00234B74"/>
    <w:rsid w:val="002D7955"/>
    <w:rsid w:val="00313E8F"/>
    <w:rsid w:val="003377A1"/>
    <w:rsid w:val="003A3445"/>
    <w:rsid w:val="004019C9"/>
    <w:rsid w:val="004631A3"/>
    <w:rsid w:val="00537F61"/>
    <w:rsid w:val="006E05F5"/>
    <w:rsid w:val="00806093"/>
    <w:rsid w:val="00931C3C"/>
    <w:rsid w:val="0093260B"/>
    <w:rsid w:val="00943E66"/>
    <w:rsid w:val="00AD3382"/>
    <w:rsid w:val="00B2085B"/>
    <w:rsid w:val="00B31795"/>
    <w:rsid w:val="00BF25CB"/>
    <w:rsid w:val="00CE1AA4"/>
    <w:rsid w:val="00E00DAA"/>
    <w:rsid w:val="00F5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45"/>
  </w:style>
  <w:style w:type="paragraph" w:styleId="1">
    <w:name w:val="heading 1"/>
    <w:basedOn w:val="a"/>
    <w:link w:val="10"/>
    <w:uiPriority w:val="9"/>
    <w:qFormat/>
    <w:rsid w:val="00401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019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019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Анна Олеговна</dc:creator>
  <cp:lastModifiedBy>Башкеева А А</cp:lastModifiedBy>
  <cp:revision>3</cp:revision>
  <cp:lastPrinted>2022-03-11T06:45:00Z</cp:lastPrinted>
  <dcterms:created xsi:type="dcterms:W3CDTF">2022-03-11T06:47:00Z</dcterms:created>
  <dcterms:modified xsi:type="dcterms:W3CDTF">2022-03-14T07:42:00Z</dcterms:modified>
</cp:coreProperties>
</file>